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74849AA" w14:textId="77777777" w:rsidR="00E624B0" w:rsidRDefault="00000000">
      <w:pPr>
        <w:jc w:val="right"/>
      </w:pPr>
      <w:r>
        <w:t>:Załącznik nr 6 do ZW 121/2020</w:t>
      </w:r>
    </w:p>
    <w:p w14:paraId="4B3EBFB8" w14:textId="77777777" w:rsidR="00E624B0" w:rsidRDefault="00E624B0">
      <w:pPr>
        <w:jc w:val="right"/>
      </w:pPr>
    </w:p>
    <w:tbl>
      <w:tblPr>
        <w:tblStyle w:val="a"/>
        <w:tblW w:w="9230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E624B0" w14:paraId="2677FD6E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DE231" w14:textId="77777777" w:rsidR="00E624B0" w:rsidRDefault="00000000">
            <w:pPr>
              <w:rPr>
                <w:b/>
              </w:rPr>
            </w:pPr>
            <w:r>
              <w:rPr>
                <w:b/>
              </w:rPr>
              <w:t>WYDZIAŁ ZARZĄDZANIA</w:t>
            </w:r>
          </w:p>
          <w:p w14:paraId="63EB3E4D" w14:textId="77777777" w:rsidR="00E624B0" w:rsidRDefault="00E624B0">
            <w:pPr>
              <w:rPr>
                <w:b/>
              </w:rPr>
            </w:pPr>
          </w:p>
          <w:p w14:paraId="52C1FB45" w14:textId="77777777" w:rsidR="00E624B0" w:rsidRDefault="00000000" w:rsidP="00F835AE">
            <w:pPr>
              <w:pStyle w:val="Heading2"/>
              <w:numPr>
                <w:ilvl w:val="0"/>
                <w:numId w:val="0"/>
              </w:numPr>
              <w:ind w:left="576"/>
              <w:jc w:val="center"/>
            </w:pPr>
            <w:r>
              <w:t>KARTA PRZEDMIOTU</w:t>
            </w:r>
          </w:p>
          <w:p w14:paraId="76D16419" w14:textId="77777777" w:rsidR="00E624B0" w:rsidRDefault="00E624B0"/>
          <w:p w14:paraId="59FA11B6" w14:textId="77777777" w:rsidR="00E624B0" w:rsidRDefault="00000000" w:rsidP="00F835AE">
            <w:pPr>
              <w:pStyle w:val="Heading2"/>
              <w:numPr>
                <w:ilvl w:val="0"/>
                <w:numId w:val="0"/>
              </w:numPr>
            </w:pPr>
            <w:r>
              <w:t xml:space="preserve">Nazwa przedmiotu w języku polskim: Matematyka Ekonomiczna </w:t>
            </w:r>
          </w:p>
          <w:p w14:paraId="69864C0E" w14:textId="77777777" w:rsidR="00E624B0" w:rsidRDefault="00000000" w:rsidP="00F835AE">
            <w:pPr>
              <w:pStyle w:val="Heading2"/>
              <w:numPr>
                <w:ilvl w:val="0"/>
                <w:numId w:val="0"/>
              </w:numPr>
            </w:pPr>
            <w:r>
              <w:t xml:space="preserve">Nazwa przedmiotu w języku angielskim: Mathematical </w:t>
            </w:r>
            <w:proofErr w:type="spellStart"/>
            <w:r>
              <w:t>Economics</w:t>
            </w:r>
            <w:proofErr w:type="spellEnd"/>
          </w:p>
          <w:p w14:paraId="6020A63A" w14:textId="77777777" w:rsidR="00E624B0" w:rsidRDefault="00000000" w:rsidP="00F835AE">
            <w:pPr>
              <w:pStyle w:val="Heading2"/>
              <w:numPr>
                <w:ilvl w:val="0"/>
                <w:numId w:val="0"/>
              </w:numPr>
            </w:pPr>
            <w:r>
              <w:t>Kierunek studiów (jeśli dotyczy): Zarządzanie</w:t>
            </w:r>
          </w:p>
          <w:p w14:paraId="5F95E38C" w14:textId="77777777" w:rsidR="00E624B0" w:rsidRDefault="00000000" w:rsidP="00F835AE">
            <w:pPr>
              <w:pStyle w:val="Heading2"/>
              <w:numPr>
                <w:ilvl w:val="0"/>
                <w:numId w:val="0"/>
              </w:numPr>
            </w:pPr>
            <w:r>
              <w:t>Specjalność (jeśli dotyczy): Zarządzanie przedsiębiorstwem</w:t>
            </w:r>
          </w:p>
          <w:p w14:paraId="144761F5" w14:textId="77777777" w:rsidR="00E624B0" w:rsidRDefault="00000000">
            <w:pPr>
              <w:rPr>
                <w:b/>
              </w:rPr>
            </w:pPr>
            <w:r>
              <w:rPr>
                <w:b/>
              </w:rPr>
              <w:t>Poziom i forma studiów: I  stopień, stacjonarna</w:t>
            </w:r>
          </w:p>
          <w:p w14:paraId="11859D4B" w14:textId="77777777" w:rsidR="00E624B0" w:rsidRDefault="00000000">
            <w:pPr>
              <w:rPr>
                <w:b/>
                <w:highlight w:val="yellow"/>
              </w:rPr>
            </w:pPr>
            <w:r>
              <w:rPr>
                <w:b/>
              </w:rPr>
              <w:t>Rodzaj przedmiotu:</w:t>
            </w:r>
            <w:r>
              <w:rPr>
                <w:b/>
              </w:rPr>
              <w:tab/>
              <w:t xml:space="preserve"> obowiązkowy  </w:t>
            </w:r>
          </w:p>
          <w:p w14:paraId="4DEFFCF1" w14:textId="77777777" w:rsidR="00E624B0" w:rsidRDefault="00000000">
            <w:pPr>
              <w:rPr>
                <w:b/>
                <w:highlight w:val="yellow"/>
              </w:rPr>
            </w:pPr>
            <w:r>
              <w:rPr>
                <w:b/>
              </w:rPr>
              <w:t>Kod przedmiotu: W08ZZZ-SL0119</w:t>
            </w:r>
          </w:p>
          <w:p w14:paraId="0AC79A52" w14:textId="77777777" w:rsidR="00E624B0" w:rsidRDefault="00000000">
            <w:pPr>
              <w:rPr>
                <w:b/>
              </w:rPr>
            </w:pPr>
            <w:r>
              <w:rPr>
                <w:b/>
              </w:rPr>
              <w:t>Grupa kursów: NIE</w:t>
            </w:r>
          </w:p>
        </w:tc>
      </w:tr>
    </w:tbl>
    <w:p w14:paraId="64421CEE" w14:textId="77777777" w:rsidR="00E624B0" w:rsidRDefault="00E624B0">
      <w:pPr>
        <w:rPr>
          <w:sz w:val="12"/>
          <w:szCs w:val="12"/>
        </w:rPr>
      </w:pPr>
    </w:p>
    <w:tbl>
      <w:tblPr>
        <w:tblStyle w:val="a0"/>
        <w:tblW w:w="921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E624B0" w14:paraId="389345FB" w14:textId="77777777">
        <w:tc>
          <w:tcPr>
            <w:tcW w:w="2802" w:type="dxa"/>
          </w:tcPr>
          <w:p w14:paraId="575CCA99" w14:textId="77777777" w:rsidR="00E624B0" w:rsidRDefault="00E624B0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DD53E41" w14:textId="77777777" w:rsidR="00E624B0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18C201F5" w14:textId="77777777" w:rsidR="00E624B0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65D1CC46" w14:textId="77777777" w:rsidR="00E624B0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3C968314" w14:textId="77777777" w:rsidR="00E624B0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752F7473" w14:textId="77777777" w:rsidR="00E624B0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E624B0" w14:paraId="6AE61DAD" w14:textId="77777777">
        <w:trPr>
          <w:cantSplit/>
        </w:trPr>
        <w:tc>
          <w:tcPr>
            <w:tcW w:w="2802" w:type="dxa"/>
          </w:tcPr>
          <w:p w14:paraId="04F07EBC" w14:textId="77777777" w:rsidR="00E624B0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vAlign w:val="center"/>
          </w:tcPr>
          <w:p w14:paraId="193AAFE4" w14:textId="77777777" w:rsidR="00E624B0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67" w:type="dxa"/>
            <w:vAlign w:val="center"/>
          </w:tcPr>
          <w:p w14:paraId="7B7A7D24" w14:textId="77777777" w:rsidR="00E624B0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26" w:type="dxa"/>
            <w:vAlign w:val="center"/>
          </w:tcPr>
          <w:p w14:paraId="251FBA94" w14:textId="77777777" w:rsidR="00E624B0" w:rsidRDefault="00E624B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D4573D7" w14:textId="77777777" w:rsidR="00E624B0" w:rsidRDefault="00E624B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7C79E228" w14:textId="77777777" w:rsidR="00E624B0" w:rsidRDefault="00E624B0">
            <w:pPr>
              <w:rPr>
                <w:b/>
                <w:sz w:val="22"/>
                <w:szCs w:val="22"/>
              </w:rPr>
            </w:pPr>
          </w:p>
        </w:tc>
      </w:tr>
      <w:tr w:rsidR="00E624B0" w14:paraId="37F7D0D0" w14:textId="77777777">
        <w:trPr>
          <w:cantSplit/>
        </w:trPr>
        <w:tc>
          <w:tcPr>
            <w:tcW w:w="2802" w:type="dxa"/>
          </w:tcPr>
          <w:p w14:paraId="190D6D83" w14:textId="77777777" w:rsidR="00E624B0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14:paraId="332EF137" w14:textId="77777777" w:rsidR="00E624B0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267" w:type="dxa"/>
            <w:vAlign w:val="center"/>
          </w:tcPr>
          <w:p w14:paraId="2AE88E6B" w14:textId="77777777" w:rsidR="00E624B0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426" w:type="dxa"/>
            <w:vAlign w:val="center"/>
          </w:tcPr>
          <w:p w14:paraId="36AC64A1" w14:textId="77777777" w:rsidR="00E624B0" w:rsidRDefault="00E624B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E9D5274" w14:textId="77777777" w:rsidR="00E624B0" w:rsidRDefault="00E624B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4470D713" w14:textId="77777777" w:rsidR="00E624B0" w:rsidRDefault="00E624B0">
            <w:pPr>
              <w:rPr>
                <w:b/>
                <w:sz w:val="22"/>
                <w:szCs w:val="22"/>
              </w:rPr>
            </w:pPr>
          </w:p>
        </w:tc>
      </w:tr>
      <w:tr w:rsidR="00E624B0" w14:paraId="3C4741B6" w14:textId="77777777">
        <w:trPr>
          <w:cantSplit/>
        </w:trPr>
        <w:tc>
          <w:tcPr>
            <w:tcW w:w="2802" w:type="dxa"/>
          </w:tcPr>
          <w:p w14:paraId="39129E65" w14:textId="77777777" w:rsidR="00E624B0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14:paraId="1A535293" w14:textId="77777777" w:rsidR="00E624B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  <w:vAlign w:val="center"/>
          </w:tcPr>
          <w:p w14:paraId="099388A1" w14:textId="77777777" w:rsidR="00E624B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zaliczenie na ocenę</w:t>
            </w:r>
          </w:p>
        </w:tc>
        <w:tc>
          <w:tcPr>
            <w:tcW w:w="1426" w:type="dxa"/>
            <w:vAlign w:val="center"/>
          </w:tcPr>
          <w:p w14:paraId="7BED36F1" w14:textId="77777777" w:rsidR="00E624B0" w:rsidRDefault="00E624B0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661AD11" w14:textId="77777777" w:rsidR="00E624B0" w:rsidRDefault="00E624B0">
            <w:pPr>
              <w:rPr>
                <w:b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14:paraId="7C394634" w14:textId="77777777" w:rsidR="00E624B0" w:rsidRDefault="00E624B0">
            <w:pPr>
              <w:rPr>
                <w:b/>
                <w:sz w:val="20"/>
                <w:szCs w:val="20"/>
              </w:rPr>
            </w:pPr>
          </w:p>
        </w:tc>
      </w:tr>
      <w:tr w:rsidR="00E624B0" w14:paraId="589D52C9" w14:textId="77777777">
        <w:trPr>
          <w:cantSplit/>
        </w:trPr>
        <w:tc>
          <w:tcPr>
            <w:tcW w:w="2802" w:type="dxa"/>
          </w:tcPr>
          <w:p w14:paraId="14B0B0AC" w14:textId="77777777" w:rsidR="00E624B0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vAlign w:val="center"/>
          </w:tcPr>
          <w:p w14:paraId="597669E2" w14:textId="77777777" w:rsidR="00E624B0" w:rsidRDefault="00E624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2EC8F42B" w14:textId="77777777" w:rsidR="00E624B0" w:rsidRDefault="00E624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6E4BF321" w14:textId="77777777" w:rsidR="00E624B0" w:rsidRDefault="00E624B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2BB2D33" w14:textId="77777777" w:rsidR="00E624B0" w:rsidRDefault="00E624B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11C1F33E" w14:textId="77777777" w:rsidR="00E624B0" w:rsidRDefault="00E624B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624B0" w14:paraId="1A662042" w14:textId="77777777">
        <w:trPr>
          <w:cantSplit/>
        </w:trPr>
        <w:tc>
          <w:tcPr>
            <w:tcW w:w="2802" w:type="dxa"/>
          </w:tcPr>
          <w:p w14:paraId="267DCAE1" w14:textId="77777777" w:rsidR="00E624B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14:paraId="42DCD5C2" w14:textId="77777777" w:rsidR="00E624B0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67" w:type="dxa"/>
            <w:vAlign w:val="center"/>
          </w:tcPr>
          <w:p w14:paraId="2D0139E9" w14:textId="77777777" w:rsidR="00E624B0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26" w:type="dxa"/>
            <w:vAlign w:val="center"/>
          </w:tcPr>
          <w:p w14:paraId="23176F98" w14:textId="77777777" w:rsidR="00E624B0" w:rsidRDefault="00E624B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520ECCA" w14:textId="77777777" w:rsidR="00E624B0" w:rsidRDefault="00E624B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6B28E1AA" w14:textId="77777777" w:rsidR="00E624B0" w:rsidRDefault="00E624B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624B0" w14:paraId="564AA822" w14:textId="77777777">
        <w:trPr>
          <w:cantSplit/>
        </w:trPr>
        <w:tc>
          <w:tcPr>
            <w:tcW w:w="2802" w:type="dxa"/>
          </w:tcPr>
          <w:p w14:paraId="5AF05439" w14:textId="77777777" w:rsidR="00E624B0" w:rsidRDefault="000000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14:paraId="50DBFD27" w14:textId="77777777" w:rsidR="00E624B0" w:rsidRDefault="000000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14:paraId="228B90F8" w14:textId="77777777" w:rsidR="00E624B0" w:rsidRDefault="00E624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5F453EBA" w14:textId="77777777" w:rsidR="00E624B0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26" w:type="dxa"/>
            <w:vAlign w:val="center"/>
          </w:tcPr>
          <w:p w14:paraId="7E844E17" w14:textId="77777777" w:rsidR="00E624B0" w:rsidRDefault="00E624B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4B4D778" w14:textId="77777777" w:rsidR="00E624B0" w:rsidRDefault="00E624B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18BAEE0A" w14:textId="77777777" w:rsidR="00E624B0" w:rsidRDefault="00E624B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624B0" w14:paraId="3273E8B4" w14:textId="77777777">
        <w:trPr>
          <w:cantSplit/>
        </w:trPr>
        <w:tc>
          <w:tcPr>
            <w:tcW w:w="2802" w:type="dxa"/>
          </w:tcPr>
          <w:p w14:paraId="09210A87" w14:textId="77777777" w:rsidR="00E624B0" w:rsidRDefault="000000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  <w:vAlign w:val="center"/>
          </w:tcPr>
          <w:p w14:paraId="539D9F47" w14:textId="77777777" w:rsidR="00E624B0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267" w:type="dxa"/>
            <w:vAlign w:val="center"/>
          </w:tcPr>
          <w:p w14:paraId="60F45682" w14:textId="77777777" w:rsidR="00E624B0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426" w:type="dxa"/>
            <w:vAlign w:val="center"/>
          </w:tcPr>
          <w:p w14:paraId="18A7B2C3" w14:textId="77777777" w:rsidR="00E624B0" w:rsidRDefault="00E624B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481AE24" w14:textId="77777777" w:rsidR="00E624B0" w:rsidRDefault="00E624B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2E0289F9" w14:textId="77777777" w:rsidR="00E624B0" w:rsidRDefault="00E624B0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23B313AA" w14:textId="77777777" w:rsidR="00E624B0" w:rsidRDefault="00E624B0">
      <w:pPr>
        <w:rPr>
          <w:sz w:val="12"/>
          <w:szCs w:val="12"/>
        </w:rPr>
      </w:pPr>
    </w:p>
    <w:tbl>
      <w:tblPr>
        <w:tblStyle w:val="a1"/>
        <w:tblW w:w="9230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E624B0" w14:paraId="5EED1913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06252B" w14:textId="77777777" w:rsidR="00E624B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14:paraId="0ECCB63F" w14:textId="77777777" w:rsidR="00E624B0" w:rsidRDefault="00000000">
            <w:r>
              <w:t>1. Analiza matematyczna</w:t>
            </w:r>
          </w:p>
          <w:p w14:paraId="5E783746" w14:textId="77777777" w:rsidR="00E624B0" w:rsidRDefault="00000000">
            <w:r>
              <w:t>2. Algebra liniowa</w:t>
            </w:r>
          </w:p>
          <w:p w14:paraId="44ED4E99" w14:textId="77777777" w:rsidR="00E624B0" w:rsidRDefault="00000000">
            <w:r>
              <w:t>3. Podstawy rachunku prawdopodobieństwa</w:t>
            </w:r>
          </w:p>
        </w:tc>
      </w:tr>
    </w:tbl>
    <w:p w14:paraId="48E7D168" w14:textId="77777777" w:rsidR="00E624B0" w:rsidRDefault="00000000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Style w:val="a2"/>
        <w:tblW w:w="921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10"/>
      </w:tblGrid>
      <w:tr w:rsidR="00E624B0" w14:paraId="09CEFC79" w14:textId="77777777">
        <w:tc>
          <w:tcPr>
            <w:tcW w:w="9210" w:type="dxa"/>
          </w:tcPr>
          <w:p w14:paraId="00596504" w14:textId="77777777" w:rsidR="00E624B0" w:rsidRDefault="0000000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CELE PRZEDMIOTU</w:t>
            </w:r>
          </w:p>
          <w:p w14:paraId="008502F4" w14:textId="77777777" w:rsidR="00E624B0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C1 Poznanie metod matematycznych wykorzystywanych w ekonomii i w naukach o zarządzaniu</w:t>
            </w:r>
          </w:p>
        </w:tc>
      </w:tr>
    </w:tbl>
    <w:p w14:paraId="64B867C9" w14:textId="77777777" w:rsidR="00E624B0" w:rsidRDefault="00E624B0">
      <w:pPr>
        <w:rPr>
          <w:sz w:val="12"/>
          <w:szCs w:val="12"/>
        </w:rPr>
      </w:pPr>
    </w:p>
    <w:tbl>
      <w:tblPr>
        <w:tblStyle w:val="a3"/>
        <w:tblW w:w="9230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E624B0" w14:paraId="56813FEB" w14:textId="77777777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728787" w14:textId="77777777" w:rsidR="00E624B0" w:rsidRDefault="00000000">
            <w:pPr>
              <w:pStyle w:val="Heading4"/>
              <w:keepNext w:val="0"/>
              <w:numPr>
                <w:ilvl w:val="3"/>
                <w:numId w:val="3"/>
              </w:numPr>
              <w:spacing w:before="60" w:after="20"/>
              <w:ind w:left="862" w:hanging="862"/>
            </w:pPr>
            <w:r>
              <w:lastRenderedPageBreak/>
              <w:t>PRZEDMIOTOWE EFEKTY UCZENIA SIĘ</w:t>
            </w:r>
          </w:p>
          <w:p w14:paraId="71C60308" w14:textId="77777777" w:rsidR="00E624B0" w:rsidRDefault="00000000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14:paraId="546F4490" w14:textId="77777777" w:rsidR="00E624B0" w:rsidRDefault="00000000">
            <w:pPr>
              <w:tabs>
                <w:tab w:val="left" w:pos="719"/>
              </w:tabs>
              <w:ind w:left="719" w:hanging="719"/>
            </w:pPr>
            <w:r>
              <w:t>PEU_W01 Posiada wiedzę dotyczącą metod matematycznych stosowanych w ekonomii i zarządzaniu</w:t>
            </w:r>
          </w:p>
          <w:p w14:paraId="4BA62F7D" w14:textId="77777777" w:rsidR="00E624B0" w:rsidRDefault="00000000">
            <w:pPr>
              <w:tabs>
                <w:tab w:val="left" w:pos="719"/>
              </w:tabs>
              <w:ind w:left="719" w:hanging="719"/>
            </w:pPr>
            <w:r>
              <w:t>PEU_W02 Posiada wiedzę dotyczącą prostego modelowania matematycznego w dziedzinie teorii decyzji</w:t>
            </w:r>
          </w:p>
          <w:p w14:paraId="4178ACD2" w14:textId="77777777" w:rsidR="00E624B0" w:rsidRDefault="00E624B0">
            <w:pPr>
              <w:tabs>
                <w:tab w:val="left" w:pos="719"/>
              </w:tabs>
              <w:ind w:left="719" w:hanging="719"/>
            </w:pPr>
          </w:p>
          <w:p w14:paraId="4D8AC908" w14:textId="77777777" w:rsidR="00E624B0" w:rsidRDefault="00000000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14:paraId="604F2274" w14:textId="77777777" w:rsidR="00E624B0" w:rsidRDefault="00000000">
            <w:pPr>
              <w:tabs>
                <w:tab w:val="left" w:pos="719"/>
              </w:tabs>
              <w:ind w:left="719" w:hanging="719"/>
            </w:pPr>
            <w:r>
              <w:t>PEU_U01 Potrafi zastosować formalny aparat matematyczny do problemów w dziedzinie ekonomii oraz zarządzania</w:t>
            </w:r>
          </w:p>
          <w:p w14:paraId="56E9A138" w14:textId="77777777" w:rsidR="00E624B0" w:rsidRDefault="00E624B0">
            <w:pPr>
              <w:tabs>
                <w:tab w:val="left" w:pos="719"/>
              </w:tabs>
            </w:pPr>
          </w:p>
          <w:p w14:paraId="5BDABC75" w14:textId="77777777" w:rsidR="00E624B0" w:rsidRDefault="00000000">
            <w:pPr>
              <w:tabs>
                <w:tab w:val="left" w:pos="719"/>
              </w:tabs>
              <w:ind w:left="719" w:hanging="719"/>
            </w:pPr>
            <w:r>
              <w:t>Z zakresu kompetencji społecznych:</w:t>
            </w:r>
          </w:p>
          <w:p w14:paraId="717CA98B" w14:textId="77777777" w:rsidR="00E624B0" w:rsidRDefault="00000000">
            <w:pPr>
              <w:tabs>
                <w:tab w:val="left" w:pos="719"/>
              </w:tabs>
              <w:ind w:left="719" w:hanging="719"/>
            </w:pPr>
            <w:r>
              <w:t>PEU_K01 Ma świadomość zalet i wad modeli matematycznych w ekonomii i zarządzaniu.</w:t>
            </w:r>
          </w:p>
        </w:tc>
      </w:tr>
    </w:tbl>
    <w:p w14:paraId="377DEF1E" w14:textId="77777777" w:rsidR="00E624B0" w:rsidRDefault="00E624B0">
      <w:pPr>
        <w:rPr>
          <w:sz w:val="20"/>
          <w:szCs w:val="20"/>
          <w:vertAlign w:val="superscript"/>
        </w:rPr>
      </w:pPr>
    </w:p>
    <w:tbl>
      <w:tblPr>
        <w:tblStyle w:val="a4"/>
        <w:tblW w:w="9230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E624B0" w14:paraId="5C9B08B5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4B1615" w14:textId="77777777" w:rsidR="00E624B0" w:rsidRDefault="00000000">
            <w:pPr>
              <w:spacing w:before="60" w:after="20"/>
              <w:jc w:val="center"/>
              <w:rPr>
                <w:b/>
              </w:rPr>
            </w:pPr>
            <w:r>
              <w:rPr>
                <w:b/>
              </w:rPr>
              <w:t>TREŚCI PROGRAMOWE</w:t>
            </w:r>
          </w:p>
        </w:tc>
      </w:tr>
      <w:tr w:rsidR="00E624B0" w14:paraId="221F5740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A9E2F1" w14:textId="77777777" w:rsidR="00E624B0" w:rsidRDefault="00000000">
            <w:pPr>
              <w:pStyle w:val="Heading3"/>
              <w:numPr>
                <w:ilvl w:val="2"/>
                <w:numId w:val="3"/>
              </w:numPr>
              <w:spacing w:before="60" w:after="20"/>
            </w:pPr>
            <w: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741391" w14:textId="77777777" w:rsidR="00E624B0" w:rsidRDefault="00000000">
            <w:pPr>
              <w:pStyle w:val="Heading5"/>
              <w:numPr>
                <w:ilvl w:val="4"/>
                <w:numId w:val="3"/>
              </w:numPr>
              <w:spacing w:before="60" w:after="20"/>
              <w:jc w:val="center"/>
            </w:pPr>
            <w:r>
              <w:t xml:space="preserve">Liczba godzin </w:t>
            </w:r>
          </w:p>
        </w:tc>
      </w:tr>
      <w:tr w:rsidR="00E624B0" w14:paraId="312312DF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630738" w14:textId="77777777" w:rsidR="00E624B0" w:rsidRDefault="00000000">
            <w:pPr>
              <w:spacing w:before="20" w:after="20"/>
              <w:jc w:val="center"/>
            </w:pPr>
            <w: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18C870" w14:textId="77777777" w:rsidR="00E624B0" w:rsidRDefault="00000000">
            <w:pPr>
              <w:spacing w:before="20" w:after="20"/>
            </w:pPr>
            <w:r>
              <w:t>Wprowadzenie do zajęć i omówienie zasad oceniania . Problem optymalnego zamawiania - zasada gazeciarza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CE230A" w14:textId="77777777" w:rsidR="00E624B0" w:rsidRDefault="00000000">
            <w:pPr>
              <w:spacing w:before="20" w:after="20"/>
              <w:jc w:val="center"/>
            </w:pPr>
            <w:r>
              <w:t>4</w:t>
            </w:r>
          </w:p>
        </w:tc>
      </w:tr>
      <w:tr w:rsidR="00E624B0" w14:paraId="51505C4A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97BF7E" w14:textId="77777777" w:rsidR="00E624B0" w:rsidRDefault="00000000">
            <w:pPr>
              <w:spacing w:before="20" w:after="20"/>
              <w:jc w:val="center"/>
            </w:pPr>
            <w: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A0D61" w14:textId="77777777" w:rsidR="00E624B0" w:rsidRDefault="00000000">
            <w:pPr>
              <w:spacing w:before="20" w:after="20"/>
            </w:pPr>
            <w:r>
              <w:t>Składka ubezpieczeniowa i zasady naliczania składek ubezpieczeniowych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001C73" w14:textId="77777777" w:rsidR="00E624B0" w:rsidRDefault="00000000">
            <w:pPr>
              <w:spacing w:before="20" w:after="20"/>
              <w:jc w:val="center"/>
            </w:pPr>
            <w:r>
              <w:t>4</w:t>
            </w:r>
          </w:p>
        </w:tc>
      </w:tr>
      <w:tr w:rsidR="00E624B0" w14:paraId="57ABF20D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F16E09" w14:textId="77777777" w:rsidR="00E624B0" w:rsidRDefault="00000000">
            <w:pPr>
              <w:spacing w:before="20" w:after="20"/>
              <w:jc w:val="center"/>
            </w:pPr>
            <w: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16F901" w14:textId="77777777" w:rsidR="00E624B0" w:rsidRDefault="00000000">
            <w:pPr>
              <w:spacing w:before="20" w:after="20"/>
            </w:pPr>
            <w:r>
              <w:t>Indywidualny i kolektywny model ryzyka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B7BDF" w14:textId="77777777" w:rsidR="00E624B0" w:rsidRDefault="00000000">
            <w:pPr>
              <w:spacing w:before="20" w:after="20"/>
              <w:jc w:val="center"/>
            </w:pPr>
            <w:r>
              <w:t>4</w:t>
            </w:r>
          </w:p>
        </w:tc>
      </w:tr>
      <w:tr w:rsidR="00E624B0" w14:paraId="1C01C8C4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71C6F8" w14:textId="77777777" w:rsidR="00E624B0" w:rsidRDefault="00000000">
            <w:pPr>
              <w:spacing w:before="20" w:after="20"/>
              <w:jc w:val="center"/>
            </w:pPr>
            <w: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EB07A9" w14:textId="77777777" w:rsidR="00E624B0" w:rsidRDefault="00000000">
            <w:pPr>
              <w:spacing w:before="20" w:after="20"/>
            </w:pPr>
            <w:r>
              <w:t>Klasyczny proces ryzyka i prawdopodobieństwo ruiny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1CA11" w14:textId="77777777" w:rsidR="00E624B0" w:rsidRDefault="00000000">
            <w:pPr>
              <w:spacing w:before="20" w:after="20"/>
              <w:jc w:val="center"/>
            </w:pPr>
            <w:r>
              <w:t>4</w:t>
            </w:r>
          </w:p>
        </w:tc>
      </w:tr>
      <w:tr w:rsidR="00E624B0" w14:paraId="5A0A9FA7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7FD1D6" w14:textId="77777777" w:rsidR="00E624B0" w:rsidRDefault="00000000">
            <w:pPr>
              <w:spacing w:before="20" w:after="20"/>
              <w:jc w:val="center"/>
            </w:pPr>
            <w: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A1AEEC" w14:textId="77777777" w:rsidR="00E624B0" w:rsidRDefault="00000000">
            <w:pPr>
              <w:spacing w:before="20" w:after="20"/>
            </w:pPr>
            <w:r>
              <w:t>Teoria portfelowa Markowitza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C065B4" w14:textId="77777777" w:rsidR="00E624B0" w:rsidRDefault="00000000">
            <w:pPr>
              <w:spacing w:before="20" w:after="20"/>
              <w:jc w:val="center"/>
            </w:pPr>
            <w:r>
              <w:t>4</w:t>
            </w:r>
          </w:p>
        </w:tc>
      </w:tr>
      <w:tr w:rsidR="00E624B0" w14:paraId="083E392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9BADD8" w14:textId="77777777" w:rsidR="00E624B0" w:rsidRDefault="00000000">
            <w:pPr>
              <w:spacing w:before="20" w:after="20"/>
              <w:jc w:val="center"/>
            </w:pPr>
            <w: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69320D" w14:textId="77777777" w:rsidR="00E624B0" w:rsidRDefault="00000000">
            <w:pPr>
              <w:spacing w:before="20" w:after="20"/>
            </w:pPr>
            <w:r>
              <w:t>Model wyceny dóbr kapitałowych - CAPM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1FCDB" w14:textId="77777777" w:rsidR="00E624B0" w:rsidRDefault="00000000">
            <w:pPr>
              <w:spacing w:before="20" w:after="20"/>
              <w:jc w:val="center"/>
            </w:pPr>
            <w:r>
              <w:t>4</w:t>
            </w:r>
          </w:p>
        </w:tc>
      </w:tr>
      <w:tr w:rsidR="00E624B0" w14:paraId="2B9CEC89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2232C0" w14:textId="77777777" w:rsidR="00E624B0" w:rsidRDefault="00000000">
            <w:pPr>
              <w:spacing w:before="20" w:after="20"/>
              <w:jc w:val="center"/>
            </w:pPr>
            <w: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01DD71" w14:textId="77777777" w:rsidR="00E624B0" w:rsidRDefault="00000000">
            <w:pPr>
              <w:spacing w:before="20" w:after="20"/>
            </w:pPr>
            <w:r>
              <w:t>Dyskretne modele finansowe – wycena instrumentów pochodnych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93541" w14:textId="77777777" w:rsidR="00E624B0" w:rsidRDefault="00000000">
            <w:pPr>
              <w:spacing w:before="20" w:after="20"/>
              <w:jc w:val="center"/>
            </w:pPr>
            <w:r>
              <w:t>4</w:t>
            </w:r>
          </w:p>
        </w:tc>
      </w:tr>
      <w:tr w:rsidR="00E624B0" w14:paraId="6F59284A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2B0927" w14:textId="77777777" w:rsidR="00E624B0" w:rsidRDefault="00000000">
            <w:pPr>
              <w:spacing w:before="20" w:after="20"/>
              <w:jc w:val="center"/>
            </w:pPr>
            <w: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0AFEA7" w14:textId="77777777" w:rsidR="00E624B0" w:rsidRDefault="00000000">
            <w:pPr>
              <w:spacing w:before="20" w:after="20"/>
            </w:pPr>
            <w:r>
              <w:t>Kolokwium końcowe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80C36" w14:textId="77777777" w:rsidR="00E624B0" w:rsidRDefault="00000000">
            <w:pPr>
              <w:spacing w:before="20" w:after="20"/>
              <w:jc w:val="center"/>
            </w:pPr>
            <w:r>
              <w:t>2</w:t>
            </w:r>
          </w:p>
        </w:tc>
      </w:tr>
      <w:tr w:rsidR="00E624B0" w14:paraId="5C722AFA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6B9352" w14:textId="77777777" w:rsidR="00E624B0" w:rsidRDefault="00E624B0">
            <w:pPr>
              <w:spacing w:before="20" w:after="20"/>
              <w:jc w:val="center"/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FF951F" w14:textId="77777777" w:rsidR="00E624B0" w:rsidRDefault="00000000">
            <w:pPr>
              <w:spacing w:before="20" w:after="20"/>
            </w:pPr>
            <w: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08820E" w14:textId="77777777" w:rsidR="00E624B0" w:rsidRDefault="00000000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14:paraId="22E79522" w14:textId="77777777" w:rsidR="00E624B0" w:rsidRDefault="00E624B0">
      <w:pPr>
        <w:rPr>
          <w:sz w:val="12"/>
          <w:szCs w:val="12"/>
        </w:rPr>
      </w:pPr>
    </w:p>
    <w:tbl>
      <w:tblPr>
        <w:tblStyle w:val="a5"/>
        <w:tblW w:w="921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6946"/>
        <w:gridCol w:w="1447"/>
      </w:tblGrid>
      <w:tr w:rsidR="00E624B0" w14:paraId="29687798" w14:textId="77777777">
        <w:tc>
          <w:tcPr>
            <w:tcW w:w="7763" w:type="dxa"/>
            <w:gridSpan w:val="2"/>
          </w:tcPr>
          <w:p w14:paraId="29510ACD" w14:textId="77777777" w:rsidR="00E624B0" w:rsidRDefault="0000000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Forma zajęć - ćwiczenia</w:t>
            </w:r>
          </w:p>
        </w:tc>
        <w:tc>
          <w:tcPr>
            <w:tcW w:w="1447" w:type="dxa"/>
          </w:tcPr>
          <w:p w14:paraId="25181EF6" w14:textId="77777777" w:rsidR="00E624B0" w:rsidRDefault="00000000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Liczba godzin</w:t>
            </w:r>
          </w:p>
        </w:tc>
      </w:tr>
      <w:tr w:rsidR="00E624B0" w14:paraId="3FB6A6BB" w14:textId="77777777">
        <w:tc>
          <w:tcPr>
            <w:tcW w:w="817" w:type="dxa"/>
          </w:tcPr>
          <w:p w14:paraId="27C0CCD9" w14:textId="77777777" w:rsidR="00E624B0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Ćw1</w:t>
            </w:r>
          </w:p>
        </w:tc>
        <w:tc>
          <w:tcPr>
            <w:tcW w:w="6946" w:type="dxa"/>
          </w:tcPr>
          <w:p w14:paraId="2A7F7760" w14:textId="77777777" w:rsidR="00E624B0" w:rsidRDefault="00000000">
            <w:pPr>
              <w:rPr>
                <w:sz w:val="22"/>
                <w:szCs w:val="22"/>
              </w:rPr>
            </w:pPr>
            <w:r>
              <w:t>Problem optymalnego zamawiania - zasada gazeciarza</w:t>
            </w:r>
          </w:p>
        </w:tc>
        <w:tc>
          <w:tcPr>
            <w:tcW w:w="1447" w:type="dxa"/>
          </w:tcPr>
          <w:p w14:paraId="77136FD8" w14:textId="77777777" w:rsidR="00E624B0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624B0" w14:paraId="0D090C74" w14:textId="77777777">
        <w:tc>
          <w:tcPr>
            <w:tcW w:w="817" w:type="dxa"/>
          </w:tcPr>
          <w:p w14:paraId="5D27381C" w14:textId="77777777" w:rsidR="00E624B0" w:rsidRDefault="00000000">
            <w:r>
              <w:rPr>
                <w:sz w:val="22"/>
                <w:szCs w:val="22"/>
              </w:rPr>
              <w:t>Ćw2</w:t>
            </w:r>
          </w:p>
        </w:tc>
        <w:tc>
          <w:tcPr>
            <w:tcW w:w="6946" w:type="dxa"/>
          </w:tcPr>
          <w:p w14:paraId="44A084C1" w14:textId="77777777" w:rsidR="00E624B0" w:rsidRDefault="00000000">
            <w:pPr>
              <w:rPr>
                <w:sz w:val="22"/>
                <w:szCs w:val="22"/>
              </w:rPr>
            </w:pPr>
            <w:r>
              <w:t>Składka ubezpieczeniowa i zasady naliczania składek ubezpieczeniowych</w:t>
            </w:r>
          </w:p>
        </w:tc>
        <w:tc>
          <w:tcPr>
            <w:tcW w:w="1447" w:type="dxa"/>
          </w:tcPr>
          <w:p w14:paraId="5D11C03F" w14:textId="77777777" w:rsidR="00E624B0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624B0" w14:paraId="24BA400A" w14:textId="77777777">
        <w:tc>
          <w:tcPr>
            <w:tcW w:w="817" w:type="dxa"/>
          </w:tcPr>
          <w:p w14:paraId="2F2F7045" w14:textId="77777777" w:rsidR="00E624B0" w:rsidRDefault="00000000">
            <w:r>
              <w:rPr>
                <w:sz w:val="22"/>
                <w:szCs w:val="22"/>
              </w:rPr>
              <w:t>Ćw3</w:t>
            </w:r>
          </w:p>
        </w:tc>
        <w:tc>
          <w:tcPr>
            <w:tcW w:w="6946" w:type="dxa"/>
          </w:tcPr>
          <w:p w14:paraId="49F2CE66" w14:textId="77777777" w:rsidR="00E624B0" w:rsidRDefault="00000000">
            <w:pPr>
              <w:rPr>
                <w:sz w:val="22"/>
                <w:szCs w:val="22"/>
              </w:rPr>
            </w:pPr>
            <w:r>
              <w:t>Indywidualny i kolektywny model ryzyka</w:t>
            </w:r>
          </w:p>
        </w:tc>
        <w:tc>
          <w:tcPr>
            <w:tcW w:w="1447" w:type="dxa"/>
          </w:tcPr>
          <w:p w14:paraId="02E4F5E7" w14:textId="77777777" w:rsidR="00E624B0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624B0" w14:paraId="713B152F" w14:textId="77777777">
        <w:tc>
          <w:tcPr>
            <w:tcW w:w="817" w:type="dxa"/>
          </w:tcPr>
          <w:p w14:paraId="18377E0E" w14:textId="77777777" w:rsidR="00E624B0" w:rsidRDefault="00000000">
            <w:r>
              <w:rPr>
                <w:sz w:val="22"/>
                <w:szCs w:val="22"/>
              </w:rPr>
              <w:t>Ćw4</w:t>
            </w:r>
          </w:p>
        </w:tc>
        <w:tc>
          <w:tcPr>
            <w:tcW w:w="6946" w:type="dxa"/>
          </w:tcPr>
          <w:p w14:paraId="23EB8EF8" w14:textId="77777777" w:rsidR="00E624B0" w:rsidRDefault="00000000">
            <w:pPr>
              <w:rPr>
                <w:sz w:val="22"/>
                <w:szCs w:val="22"/>
              </w:rPr>
            </w:pPr>
            <w:r>
              <w:t>Klasyczny proces ryzyka i prawdopodobieństwo ruiny</w:t>
            </w:r>
          </w:p>
        </w:tc>
        <w:tc>
          <w:tcPr>
            <w:tcW w:w="1447" w:type="dxa"/>
          </w:tcPr>
          <w:p w14:paraId="1ED87632" w14:textId="77777777" w:rsidR="00E624B0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624B0" w14:paraId="65D567E5" w14:textId="77777777">
        <w:tc>
          <w:tcPr>
            <w:tcW w:w="817" w:type="dxa"/>
          </w:tcPr>
          <w:p w14:paraId="02A88EAF" w14:textId="77777777" w:rsidR="00E624B0" w:rsidRDefault="00000000">
            <w:r>
              <w:t>Ćw5</w:t>
            </w:r>
          </w:p>
        </w:tc>
        <w:tc>
          <w:tcPr>
            <w:tcW w:w="6946" w:type="dxa"/>
          </w:tcPr>
          <w:p w14:paraId="1776848D" w14:textId="77777777" w:rsidR="00E624B0" w:rsidRDefault="00000000">
            <w:pPr>
              <w:rPr>
                <w:sz w:val="22"/>
                <w:szCs w:val="22"/>
              </w:rPr>
            </w:pPr>
            <w:r>
              <w:t>Teoria portfelowa Markowitza</w:t>
            </w:r>
          </w:p>
        </w:tc>
        <w:tc>
          <w:tcPr>
            <w:tcW w:w="1447" w:type="dxa"/>
          </w:tcPr>
          <w:p w14:paraId="38C7D8D0" w14:textId="77777777" w:rsidR="00E624B0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E624B0" w14:paraId="4322ADE3" w14:textId="77777777">
        <w:tc>
          <w:tcPr>
            <w:tcW w:w="817" w:type="dxa"/>
          </w:tcPr>
          <w:p w14:paraId="46FFAF35" w14:textId="77777777" w:rsidR="00E624B0" w:rsidRDefault="00000000">
            <w:r>
              <w:t>Ćw6</w:t>
            </w:r>
          </w:p>
        </w:tc>
        <w:tc>
          <w:tcPr>
            <w:tcW w:w="6946" w:type="dxa"/>
          </w:tcPr>
          <w:p w14:paraId="59F15720" w14:textId="77777777" w:rsidR="00E624B0" w:rsidRDefault="00000000">
            <w:pPr>
              <w:rPr>
                <w:sz w:val="22"/>
                <w:szCs w:val="22"/>
              </w:rPr>
            </w:pPr>
            <w:r>
              <w:t>Model wyceny dóbr kapitałowych - CAPM</w:t>
            </w:r>
          </w:p>
        </w:tc>
        <w:tc>
          <w:tcPr>
            <w:tcW w:w="1447" w:type="dxa"/>
          </w:tcPr>
          <w:p w14:paraId="1AA83C6C" w14:textId="77777777" w:rsidR="00E624B0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624B0" w14:paraId="5CC6EA39" w14:textId="77777777">
        <w:tc>
          <w:tcPr>
            <w:tcW w:w="817" w:type="dxa"/>
          </w:tcPr>
          <w:p w14:paraId="2475AF37" w14:textId="77777777" w:rsidR="00E624B0" w:rsidRDefault="00000000">
            <w:r>
              <w:t>Ćw7</w:t>
            </w:r>
          </w:p>
        </w:tc>
        <w:tc>
          <w:tcPr>
            <w:tcW w:w="6946" w:type="dxa"/>
          </w:tcPr>
          <w:p w14:paraId="51CF8AF9" w14:textId="77777777" w:rsidR="00E624B0" w:rsidRDefault="00000000">
            <w:pPr>
              <w:rPr>
                <w:sz w:val="22"/>
                <w:szCs w:val="22"/>
              </w:rPr>
            </w:pPr>
            <w:r>
              <w:t>Dyskretne modele finansowe – wycena instrumentów pochodnych</w:t>
            </w:r>
          </w:p>
        </w:tc>
        <w:tc>
          <w:tcPr>
            <w:tcW w:w="1447" w:type="dxa"/>
          </w:tcPr>
          <w:p w14:paraId="221362ED" w14:textId="77777777" w:rsidR="00E624B0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624B0" w14:paraId="258C5530" w14:textId="77777777">
        <w:tc>
          <w:tcPr>
            <w:tcW w:w="817" w:type="dxa"/>
          </w:tcPr>
          <w:p w14:paraId="56147B86" w14:textId="77777777" w:rsidR="00E624B0" w:rsidRDefault="00000000">
            <w:r>
              <w:t>Ćw8</w:t>
            </w:r>
          </w:p>
        </w:tc>
        <w:tc>
          <w:tcPr>
            <w:tcW w:w="6946" w:type="dxa"/>
          </w:tcPr>
          <w:p w14:paraId="6AD3B651" w14:textId="77777777" w:rsidR="00E624B0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Sprawdzian</w:t>
            </w:r>
          </w:p>
        </w:tc>
        <w:tc>
          <w:tcPr>
            <w:tcW w:w="1447" w:type="dxa"/>
          </w:tcPr>
          <w:p w14:paraId="57063E2E" w14:textId="77777777" w:rsidR="00E624B0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624B0" w14:paraId="0707C4BB" w14:textId="77777777">
        <w:tc>
          <w:tcPr>
            <w:tcW w:w="817" w:type="dxa"/>
          </w:tcPr>
          <w:p w14:paraId="13ACCA30" w14:textId="77777777" w:rsidR="00E624B0" w:rsidRDefault="00E624B0"/>
        </w:tc>
        <w:tc>
          <w:tcPr>
            <w:tcW w:w="6946" w:type="dxa"/>
          </w:tcPr>
          <w:p w14:paraId="66D54C4E" w14:textId="77777777" w:rsidR="00E624B0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14:paraId="1FDD475F" w14:textId="77777777" w:rsidR="00E624B0" w:rsidRDefault="0000000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</w:tr>
    </w:tbl>
    <w:p w14:paraId="5012FCC5" w14:textId="77777777" w:rsidR="00E624B0" w:rsidRDefault="00E624B0">
      <w:pPr>
        <w:rPr>
          <w:sz w:val="12"/>
          <w:szCs w:val="12"/>
        </w:rPr>
      </w:pPr>
    </w:p>
    <w:tbl>
      <w:tblPr>
        <w:tblStyle w:val="a6"/>
        <w:tblW w:w="9230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E624B0" w14:paraId="2AB144E7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7EC4F" w14:textId="77777777" w:rsidR="00E624B0" w:rsidRDefault="00000000">
            <w:pPr>
              <w:pStyle w:val="Heading3"/>
              <w:numPr>
                <w:ilvl w:val="2"/>
                <w:numId w:val="3"/>
              </w:numPr>
              <w:spacing w:before="60" w:after="20"/>
            </w:pPr>
            <w:r>
              <w:t>STOSOWANE NARZĘDZIA DYDAKTYCZNE</w:t>
            </w:r>
          </w:p>
        </w:tc>
      </w:tr>
      <w:tr w:rsidR="00E624B0" w14:paraId="63CE8741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D2037" w14:textId="77777777" w:rsidR="00E624B0" w:rsidRDefault="00000000">
            <w:r>
              <w:t>N1. Prezentacje multimedialne</w:t>
            </w:r>
          </w:p>
          <w:p w14:paraId="25B9D711" w14:textId="77777777" w:rsidR="00E624B0" w:rsidRDefault="00000000">
            <w:r>
              <w:t>N2. Rozwiązywanie przykładów krok po kroku</w:t>
            </w:r>
          </w:p>
          <w:p w14:paraId="657C6F08" w14:textId="77777777" w:rsidR="00E624B0" w:rsidRDefault="00000000">
            <w:r>
              <w:t>N3. Lista zadań ćwiczeniowych</w:t>
            </w:r>
          </w:p>
          <w:p w14:paraId="71BC6729" w14:textId="77777777" w:rsidR="00E624B0" w:rsidRDefault="00000000">
            <w:r>
              <w:t>N4. Lista zadań domowych</w:t>
            </w:r>
          </w:p>
        </w:tc>
      </w:tr>
    </w:tbl>
    <w:p w14:paraId="0527B018" w14:textId="77777777" w:rsidR="00E624B0" w:rsidRDefault="00E624B0">
      <w:pPr>
        <w:rPr>
          <w:sz w:val="12"/>
          <w:szCs w:val="12"/>
        </w:rPr>
      </w:pPr>
    </w:p>
    <w:p w14:paraId="5E9B3646" w14:textId="77777777" w:rsidR="00E624B0" w:rsidRDefault="00E624B0">
      <w:pPr>
        <w:jc w:val="center"/>
        <w:rPr>
          <w:b/>
          <w:sz w:val="22"/>
          <w:szCs w:val="22"/>
        </w:rPr>
      </w:pPr>
    </w:p>
    <w:p w14:paraId="037E060F" w14:textId="77777777" w:rsidR="00E624B0" w:rsidRDefault="00E624B0">
      <w:pPr>
        <w:jc w:val="center"/>
        <w:rPr>
          <w:b/>
          <w:sz w:val="22"/>
          <w:szCs w:val="22"/>
        </w:rPr>
      </w:pPr>
    </w:p>
    <w:p w14:paraId="14BB0CC6" w14:textId="77777777" w:rsidR="00E624B0" w:rsidRDefault="00E624B0">
      <w:pPr>
        <w:jc w:val="center"/>
        <w:rPr>
          <w:b/>
          <w:sz w:val="22"/>
          <w:szCs w:val="22"/>
        </w:rPr>
      </w:pPr>
    </w:p>
    <w:p w14:paraId="66E5B88E" w14:textId="77777777" w:rsidR="00E624B0" w:rsidRDefault="00E624B0">
      <w:pPr>
        <w:jc w:val="center"/>
        <w:rPr>
          <w:b/>
          <w:sz w:val="22"/>
          <w:szCs w:val="22"/>
        </w:rPr>
      </w:pPr>
    </w:p>
    <w:p w14:paraId="15E61B5F" w14:textId="77777777" w:rsidR="00E624B0" w:rsidRDefault="0000000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OCENA OSIĄGNIĘCIA PRZEDMIOTOWYCH EFEKTÓW UCZENIA SIĘ</w:t>
      </w:r>
    </w:p>
    <w:p w14:paraId="37B4C1B0" w14:textId="77777777" w:rsidR="00E624B0" w:rsidRDefault="00E624B0">
      <w:pPr>
        <w:jc w:val="center"/>
        <w:rPr>
          <w:b/>
          <w:sz w:val="22"/>
          <w:szCs w:val="22"/>
        </w:rPr>
      </w:pPr>
    </w:p>
    <w:tbl>
      <w:tblPr>
        <w:tblStyle w:val="a7"/>
        <w:tblW w:w="9286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268"/>
        <w:gridCol w:w="4500"/>
      </w:tblGrid>
      <w:tr w:rsidR="00E624B0" w14:paraId="587A4F88" w14:textId="77777777">
        <w:tc>
          <w:tcPr>
            <w:tcW w:w="2518" w:type="dxa"/>
          </w:tcPr>
          <w:p w14:paraId="2C773CEE" w14:textId="77777777" w:rsidR="00E624B0" w:rsidRDefault="00000000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Oceny</w:t>
            </w:r>
            <w:r>
              <w:rPr>
                <w:b/>
              </w:rPr>
              <w:t xml:space="preserve"> </w:t>
            </w:r>
            <w:r>
              <w:t>(F – formująca (w trakcie semestru), P – podsumowująca (na koniec semestru)</w:t>
            </w:r>
          </w:p>
        </w:tc>
        <w:tc>
          <w:tcPr>
            <w:tcW w:w="2268" w:type="dxa"/>
          </w:tcPr>
          <w:p w14:paraId="75692E94" w14:textId="77777777" w:rsidR="00E624B0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500" w:type="dxa"/>
          </w:tcPr>
          <w:p w14:paraId="5F2CE5D7" w14:textId="77777777" w:rsidR="00E624B0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E624B0" w14:paraId="054D8F54" w14:textId="77777777">
        <w:tc>
          <w:tcPr>
            <w:tcW w:w="2518" w:type="dxa"/>
          </w:tcPr>
          <w:p w14:paraId="6749F9DB" w14:textId="77777777" w:rsidR="00E624B0" w:rsidRDefault="00000000">
            <w:r>
              <w:t>F1</w:t>
            </w:r>
          </w:p>
        </w:tc>
        <w:tc>
          <w:tcPr>
            <w:tcW w:w="2268" w:type="dxa"/>
          </w:tcPr>
          <w:p w14:paraId="1C034484" w14:textId="77777777" w:rsidR="00E624B0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</w:t>
            </w:r>
          </w:p>
          <w:p w14:paraId="44683C64" w14:textId="77777777" w:rsidR="00E624B0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PEU_K01</w:t>
            </w:r>
          </w:p>
        </w:tc>
        <w:tc>
          <w:tcPr>
            <w:tcW w:w="4500" w:type="dxa"/>
          </w:tcPr>
          <w:p w14:paraId="6DE1AA42" w14:textId="77777777" w:rsidR="00E624B0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Rozwiązywanie zadań przez studentów podczas ćwiczeń</w:t>
            </w:r>
          </w:p>
        </w:tc>
      </w:tr>
      <w:tr w:rsidR="00E624B0" w14:paraId="004D851E" w14:textId="77777777">
        <w:tc>
          <w:tcPr>
            <w:tcW w:w="2518" w:type="dxa"/>
          </w:tcPr>
          <w:p w14:paraId="0B804BFB" w14:textId="77777777" w:rsidR="00E624B0" w:rsidRDefault="00000000">
            <w:r>
              <w:t>F2</w:t>
            </w:r>
          </w:p>
        </w:tc>
        <w:tc>
          <w:tcPr>
            <w:tcW w:w="2268" w:type="dxa"/>
          </w:tcPr>
          <w:p w14:paraId="53EF9414" w14:textId="77777777" w:rsidR="00E624B0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PEU_U02</w:t>
            </w:r>
          </w:p>
        </w:tc>
        <w:tc>
          <w:tcPr>
            <w:tcW w:w="4500" w:type="dxa"/>
          </w:tcPr>
          <w:p w14:paraId="2910B070" w14:textId="77777777" w:rsidR="00E624B0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Sprawdzian na ćwiczeniach</w:t>
            </w:r>
          </w:p>
        </w:tc>
      </w:tr>
      <w:tr w:rsidR="00E624B0" w14:paraId="5850D2B6" w14:textId="77777777">
        <w:tc>
          <w:tcPr>
            <w:tcW w:w="2518" w:type="dxa"/>
          </w:tcPr>
          <w:p w14:paraId="38F88DDD" w14:textId="77777777" w:rsidR="00E624B0" w:rsidRDefault="00000000">
            <w:r>
              <w:t xml:space="preserve">F3 </w:t>
            </w:r>
          </w:p>
        </w:tc>
        <w:tc>
          <w:tcPr>
            <w:tcW w:w="2268" w:type="dxa"/>
          </w:tcPr>
          <w:p w14:paraId="32673972" w14:textId="77777777" w:rsidR="00E624B0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PEU_W01, </w:t>
            </w:r>
          </w:p>
          <w:p w14:paraId="3D138A54" w14:textId="77777777" w:rsidR="00E624B0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PEU_W02</w:t>
            </w:r>
          </w:p>
        </w:tc>
        <w:tc>
          <w:tcPr>
            <w:tcW w:w="4500" w:type="dxa"/>
          </w:tcPr>
          <w:p w14:paraId="31AE9008" w14:textId="77777777" w:rsidR="00E624B0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 końcowe</w:t>
            </w:r>
          </w:p>
          <w:p w14:paraId="10D862BE" w14:textId="77777777" w:rsidR="00E624B0" w:rsidRDefault="00E624B0">
            <w:pPr>
              <w:rPr>
                <w:sz w:val="22"/>
                <w:szCs w:val="22"/>
              </w:rPr>
            </w:pPr>
          </w:p>
        </w:tc>
      </w:tr>
      <w:tr w:rsidR="00E624B0" w14:paraId="5FEC2D26" w14:textId="77777777">
        <w:tc>
          <w:tcPr>
            <w:tcW w:w="9286" w:type="dxa"/>
            <w:gridSpan w:val="3"/>
          </w:tcPr>
          <w:p w14:paraId="2FB07918" w14:textId="77777777" w:rsidR="00E624B0" w:rsidRDefault="00000000">
            <w:r>
              <w:t>P (wykład)= F3</w:t>
            </w:r>
          </w:p>
          <w:p w14:paraId="2022538E" w14:textId="77777777" w:rsidR="00E624B0" w:rsidRDefault="00000000">
            <w:pPr>
              <w:rPr>
                <w:sz w:val="22"/>
                <w:szCs w:val="22"/>
              </w:rPr>
            </w:pPr>
            <w:r>
              <w:t>P(ćwiczenia)= 0,5 * F1 + 0,5 * F2</w:t>
            </w:r>
          </w:p>
        </w:tc>
      </w:tr>
    </w:tbl>
    <w:p w14:paraId="028CFE59" w14:textId="77777777" w:rsidR="00E624B0" w:rsidRDefault="00E624B0">
      <w:pPr>
        <w:rPr>
          <w:sz w:val="12"/>
          <w:szCs w:val="12"/>
        </w:rPr>
      </w:pPr>
    </w:p>
    <w:tbl>
      <w:tblPr>
        <w:tblStyle w:val="a8"/>
        <w:tblW w:w="9230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E624B0" w14:paraId="6BB4C3EC" w14:textId="77777777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65340" w14:textId="77777777" w:rsidR="00E624B0" w:rsidRDefault="00000000">
            <w:pPr>
              <w:keepNext/>
              <w:spacing w:before="60" w:after="40"/>
              <w:jc w:val="center"/>
              <w:rPr>
                <w:b/>
              </w:rPr>
            </w:pPr>
            <w:r>
              <w:rPr>
                <w:b/>
              </w:rPr>
              <w:t>LITERATURA PODSTAWOWA I UZUPEŁNIAJĄCA</w:t>
            </w:r>
          </w:p>
        </w:tc>
      </w:tr>
      <w:tr w:rsidR="00E624B0" w14:paraId="05E0CE17" w14:textId="77777777">
        <w:trPr>
          <w:trHeight w:val="3151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D2774" w14:textId="77777777" w:rsidR="00E624B0" w:rsidRDefault="00E624B0">
            <w:pPr>
              <w:spacing w:after="60"/>
              <w:rPr>
                <w:b/>
                <w:smallCaps/>
                <w:u w:val="single"/>
              </w:rPr>
            </w:pPr>
          </w:p>
          <w:p w14:paraId="296F4437" w14:textId="77777777" w:rsidR="00E624B0" w:rsidRDefault="00000000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LITERATURA PODSTAWOWA:</w:t>
            </w:r>
          </w:p>
          <w:p w14:paraId="2C98B8DD" w14:textId="77777777" w:rsidR="00E624B0" w:rsidRDefault="00000000">
            <w:pPr>
              <w:numPr>
                <w:ilvl w:val="0"/>
                <w:numId w:val="2"/>
              </w:numPr>
              <w:ind w:left="577" w:hanging="567"/>
            </w:pPr>
            <w:r>
              <w:t>Panek E.: Ekonomia Matematyczna, Akademia Ekonomiczna, Poznań, 2003</w:t>
            </w:r>
          </w:p>
          <w:p w14:paraId="79F8C9AD" w14:textId="77777777" w:rsidR="00E624B0" w:rsidRPr="00F835AE" w:rsidRDefault="00000000">
            <w:pPr>
              <w:numPr>
                <w:ilvl w:val="0"/>
                <w:numId w:val="2"/>
              </w:numPr>
              <w:ind w:left="577" w:hanging="567"/>
              <w:rPr>
                <w:lang w:val="en-US"/>
              </w:rPr>
            </w:pPr>
            <w:r w:rsidRPr="00F835AE">
              <w:rPr>
                <w:lang w:val="en-US"/>
              </w:rPr>
              <w:t>Bean M.A.: Probability: The Science of Uncertainty with Applications to Investments, Insurance, and Engineering, AMS, 2001</w:t>
            </w:r>
          </w:p>
          <w:p w14:paraId="585DF86B" w14:textId="77777777" w:rsidR="00E624B0" w:rsidRDefault="00000000">
            <w:pPr>
              <w:numPr>
                <w:ilvl w:val="0"/>
                <w:numId w:val="2"/>
              </w:numPr>
              <w:ind w:left="577" w:hanging="567"/>
            </w:pPr>
            <w:r>
              <w:t>Kansas St.: Podstawy Ekonomii Matematycznej, PWN, Warszawa 2011</w:t>
            </w:r>
          </w:p>
          <w:p w14:paraId="28100367" w14:textId="77777777" w:rsidR="00E624B0" w:rsidRDefault="00000000">
            <w:pPr>
              <w:numPr>
                <w:ilvl w:val="0"/>
                <w:numId w:val="2"/>
              </w:numPr>
              <w:ind w:left="577" w:hanging="567"/>
            </w:pPr>
            <w:r>
              <w:t xml:space="preserve">Jakubowski J.: Modelowanie rynków finansowych, </w:t>
            </w:r>
            <w:proofErr w:type="spellStart"/>
            <w:r>
              <w:t>Script</w:t>
            </w:r>
            <w:proofErr w:type="spellEnd"/>
            <w:r>
              <w:t xml:space="preserve">, 2006 </w:t>
            </w:r>
          </w:p>
          <w:p w14:paraId="095F5ACA" w14:textId="77777777" w:rsidR="00E624B0" w:rsidRDefault="00E624B0"/>
          <w:p w14:paraId="2A2ABF17" w14:textId="77777777" w:rsidR="00E624B0" w:rsidRDefault="00000000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LITERATURA UZUPEŁNIAJĄCA:</w:t>
            </w:r>
          </w:p>
          <w:p w14:paraId="44F1A8AD" w14:textId="77777777" w:rsidR="00E624B0" w:rsidRDefault="00000000">
            <w:pPr>
              <w:numPr>
                <w:ilvl w:val="0"/>
                <w:numId w:val="1"/>
              </w:numPr>
              <w:ind w:left="577" w:hanging="567"/>
            </w:pPr>
            <w:proofErr w:type="spellStart"/>
            <w:r>
              <w:t>Samuelson</w:t>
            </w:r>
            <w:proofErr w:type="spellEnd"/>
            <w:r>
              <w:t xml:space="preserve">  : Ekonomia, 2004</w:t>
            </w:r>
          </w:p>
        </w:tc>
      </w:tr>
      <w:tr w:rsidR="00E624B0" w14:paraId="1F0B75F0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F08A5" w14:textId="77777777" w:rsidR="00E624B0" w:rsidRDefault="00000000">
            <w:pPr>
              <w:rPr>
                <w:b/>
              </w:rPr>
            </w:pPr>
            <w:r>
              <w:rPr>
                <w:b/>
              </w:rPr>
              <w:t>OPIEKUN PRZEDMIOTU (IMIĘ, NAZWISKO, ADRES E-MAIL)</w:t>
            </w:r>
          </w:p>
        </w:tc>
      </w:tr>
      <w:tr w:rsidR="00E624B0" w14:paraId="4EB276B1" w14:textId="77777777">
        <w:trPr>
          <w:trHeight w:val="329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B8436B" w14:textId="7DD07E67" w:rsidR="00E624B0" w:rsidRPr="00AC4A71" w:rsidRDefault="00000000">
            <w:r>
              <w:t xml:space="preserve">Zbigniew </w:t>
            </w:r>
            <w:proofErr w:type="spellStart"/>
            <w:r>
              <w:t>Michna</w:t>
            </w:r>
            <w:proofErr w:type="spellEnd"/>
            <w:r>
              <w:t xml:space="preserve">, </w:t>
            </w:r>
            <w:r w:rsidRPr="00AC4A71">
              <w:t xml:space="preserve">zbigniew.michna@pwr.edu.pl </w:t>
            </w:r>
          </w:p>
          <w:p w14:paraId="58FF216F" w14:textId="77777777" w:rsidR="00E624B0" w:rsidRDefault="00000000">
            <w:pPr>
              <w:rPr>
                <w:color w:val="4F81BD"/>
                <w:u w:val="single"/>
              </w:rPr>
            </w:pPr>
            <w:r w:rsidRPr="00AC4A71">
              <w:t>Elżbieta Jasińska, elżbieta.jasinska@pwr.edu.pl</w:t>
            </w:r>
          </w:p>
        </w:tc>
      </w:tr>
    </w:tbl>
    <w:p w14:paraId="2F803633" w14:textId="77777777" w:rsidR="00E624B0" w:rsidRDefault="00E624B0"/>
    <w:sectPr w:rsidR="00E624B0">
      <w:footerReference w:type="default" r:id="rId8"/>
      <w:pgSz w:w="11906" w:h="16838"/>
      <w:pgMar w:top="1418" w:right="1418" w:bottom="1418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A7335" w14:textId="77777777" w:rsidR="00AE5488" w:rsidRDefault="00AE5488">
      <w:r>
        <w:separator/>
      </w:r>
    </w:p>
  </w:endnote>
  <w:endnote w:type="continuationSeparator" w:id="0">
    <w:p w14:paraId="258B21B3" w14:textId="77777777" w:rsidR="00AE5488" w:rsidRDefault="00AE5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EF353" w14:textId="77777777" w:rsidR="00E624B0" w:rsidRDefault="00E624B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1F735" w14:textId="77777777" w:rsidR="00AE5488" w:rsidRDefault="00AE5488">
      <w:r>
        <w:separator/>
      </w:r>
    </w:p>
  </w:footnote>
  <w:footnote w:type="continuationSeparator" w:id="0">
    <w:p w14:paraId="5B1A885A" w14:textId="77777777" w:rsidR="00AE5488" w:rsidRDefault="00AE54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2B792B"/>
    <w:multiLevelType w:val="multilevel"/>
    <w:tmpl w:val="6598EE60"/>
    <w:lvl w:ilvl="0">
      <w:start w:val="1"/>
      <w:numFmt w:val="decimal"/>
      <w:lvlText w:val="[%1]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793109"/>
    <w:multiLevelType w:val="multilevel"/>
    <w:tmpl w:val="C7B63E86"/>
    <w:lvl w:ilvl="0">
      <w:start w:val="1"/>
      <w:numFmt w:val="decimal"/>
      <w:pStyle w:val="Heading1"/>
      <w:lvlText w:val="[%1] "/>
      <w:lvlJc w:val="left"/>
      <w:pPr>
        <w:ind w:left="730" w:hanging="360"/>
      </w:pPr>
    </w:lvl>
    <w:lvl w:ilvl="1">
      <w:start w:val="1"/>
      <w:numFmt w:val="lowerLetter"/>
      <w:pStyle w:val="Heading2"/>
      <w:lvlText w:val="%2."/>
      <w:lvlJc w:val="left"/>
      <w:pPr>
        <w:ind w:left="1450" w:hanging="360"/>
      </w:pPr>
    </w:lvl>
    <w:lvl w:ilvl="2">
      <w:start w:val="1"/>
      <w:numFmt w:val="lowerRoman"/>
      <w:pStyle w:val="Heading3"/>
      <w:lvlText w:val="%3."/>
      <w:lvlJc w:val="right"/>
      <w:pPr>
        <w:ind w:left="2170" w:hanging="180"/>
      </w:pPr>
    </w:lvl>
    <w:lvl w:ilvl="3">
      <w:start w:val="1"/>
      <w:numFmt w:val="decimal"/>
      <w:pStyle w:val="Heading4"/>
      <w:lvlText w:val="%4."/>
      <w:lvlJc w:val="left"/>
      <w:pPr>
        <w:ind w:left="2890" w:hanging="360"/>
      </w:pPr>
    </w:lvl>
    <w:lvl w:ilvl="4">
      <w:start w:val="1"/>
      <w:numFmt w:val="lowerLetter"/>
      <w:pStyle w:val="Heading5"/>
      <w:lvlText w:val="%5."/>
      <w:lvlJc w:val="left"/>
      <w:pPr>
        <w:ind w:left="3610" w:hanging="360"/>
      </w:pPr>
    </w:lvl>
    <w:lvl w:ilvl="5">
      <w:start w:val="1"/>
      <w:numFmt w:val="lowerRoman"/>
      <w:pStyle w:val="Heading6"/>
      <w:lvlText w:val="%6."/>
      <w:lvlJc w:val="right"/>
      <w:pPr>
        <w:ind w:left="4330" w:hanging="180"/>
      </w:pPr>
    </w:lvl>
    <w:lvl w:ilvl="6">
      <w:start w:val="1"/>
      <w:numFmt w:val="decimal"/>
      <w:pStyle w:val="Heading7"/>
      <w:lvlText w:val="%7."/>
      <w:lvlJc w:val="left"/>
      <w:pPr>
        <w:ind w:left="5050" w:hanging="360"/>
      </w:pPr>
    </w:lvl>
    <w:lvl w:ilvl="7">
      <w:start w:val="1"/>
      <w:numFmt w:val="lowerLetter"/>
      <w:lvlText w:val="%8."/>
      <w:lvlJc w:val="left"/>
      <w:pPr>
        <w:ind w:left="5770" w:hanging="360"/>
      </w:pPr>
    </w:lvl>
    <w:lvl w:ilvl="8">
      <w:start w:val="1"/>
      <w:numFmt w:val="lowerRoman"/>
      <w:lvlText w:val="%9."/>
      <w:lvlJc w:val="right"/>
      <w:pPr>
        <w:ind w:left="6490" w:hanging="180"/>
      </w:pPr>
    </w:lvl>
  </w:abstractNum>
  <w:abstractNum w:abstractNumId="2" w15:restartNumberingAfterBreak="0">
    <w:nsid w:val="54BA3296"/>
    <w:multiLevelType w:val="multilevel"/>
    <w:tmpl w:val="BC92B4C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 w16cid:durableId="1556893383">
    <w:abstractNumId w:val="1"/>
  </w:num>
  <w:num w:numId="2" w16cid:durableId="1993439517">
    <w:abstractNumId w:val="0"/>
  </w:num>
  <w:num w:numId="3" w16cid:durableId="3274470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24B0"/>
    <w:rsid w:val="00AC4A71"/>
    <w:rsid w:val="00AE5488"/>
    <w:rsid w:val="00E624B0"/>
    <w:rsid w:val="00F8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36400"/>
  <w15:docId w15:val="{9307DE4A-E2CC-4A1D-B791-90C0723E3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eastAsia="ar-SA"/>
    </w:rPr>
  </w:style>
  <w:style w:type="paragraph" w:styleId="Heading1">
    <w:name w:val="heading 1"/>
    <w:basedOn w:val="Normal"/>
    <w:next w:val="Normal"/>
    <w:uiPriority w:val="9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Heading5">
    <w:name w:val="heading 5"/>
    <w:basedOn w:val="Normal"/>
    <w:next w:val="Normal"/>
    <w:uiPriority w:val="9"/>
    <w:unhideWhenUsed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omylnaczcionkaakapitu1"/>
  </w:style>
  <w:style w:type="character" w:styleId="FollowedHyperlink">
    <w:name w:val="FollowedHyperlink"/>
    <w:rPr>
      <w:color w:val="800080"/>
      <w:u w:val="single"/>
    </w:rPr>
  </w:style>
  <w:style w:type="paragraph" w:customStyle="1" w:styleId="Nagwek2">
    <w:name w:val="Nagłówek2"/>
    <w:basedOn w:val="Normal"/>
    <w:next w:val="Body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pPr>
      <w:jc w:val="center"/>
    </w:pPr>
  </w:style>
  <w:style w:type="paragraph" w:styleId="List">
    <w:name w:val="List"/>
    <w:basedOn w:val="BodyText"/>
    <w:rPr>
      <w:rFonts w:cs="Mangal"/>
    </w:rPr>
  </w:style>
  <w:style w:type="paragraph" w:customStyle="1" w:styleId="Podpis2">
    <w:name w:val="Podpis2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"/>
    <w:pPr>
      <w:suppressLineNumbers/>
    </w:pPr>
    <w:rPr>
      <w:rFonts w:cs="Mangal"/>
    </w:rPr>
  </w:style>
  <w:style w:type="paragraph" w:customStyle="1" w:styleId="Nagwek1">
    <w:name w:val="Nagłówek1"/>
    <w:basedOn w:val="Normal"/>
    <w:next w:val="BodyText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"/>
    <w:pPr>
      <w:suppressLineNumbers/>
      <w:spacing w:before="120" w:after="120"/>
    </w:pPr>
    <w:rPr>
      <w:rFonts w:cs="Mangal"/>
      <w:i/>
      <w:iCs/>
    </w:r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"/>
    <w:rPr>
      <w:sz w:val="22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BodyText"/>
  </w:style>
  <w:style w:type="table" w:styleId="TableGrid">
    <w:name w:val="Table Grid"/>
    <w:basedOn w:val="TableNormal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CommentReference">
    <w:name w:val="annotation reference"/>
    <w:rsid w:val="00182C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82C94"/>
    <w:rPr>
      <w:sz w:val="20"/>
      <w:szCs w:val="20"/>
    </w:rPr>
  </w:style>
  <w:style w:type="character" w:customStyle="1" w:styleId="CommentTextChar">
    <w:name w:val="Comment Text Char"/>
    <w:link w:val="CommentText"/>
    <w:rsid w:val="00182C94"/>
    <w:rPr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rsid w:val="00182C94"/>
    <w:rPr>
      <w:b/>
      <w:bCs/>
    </w:rPr>
  </w:style>
  <w:style w:type="character" w:customStyle="1" w:styleId="CommentSubjectChar">
    <w:name w:val="Comment Subject Char"/>
    <w:link w:val="CommentSubject"/>
    <w:rsid w:val="00182C94"/>
    <w:rPr>
      <w:b/>
      <w:bCs/>
      <w:lang w:eastAsia="ar-SA"/>
    </w:rPr>
  </w:style>
  <w:style w:type="paragraph" w:styleId="BalloonText">
    <w:name w:val="Balloon Text"/>
    <w:basedOn w:val="Normal"/>
    <w:link w:val="BalloonTextChar"/>
    <w:rsid w:val="00182C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82C94"/>
    <w:rPr>
      <w:rFonts w:ascii="Tahoma" w:hAnsi="Tahoma" w:cs="Tahoma"/>
      <w:sz w:val="16"/>
      <w:szCs w:val="16"/>
      <w:lang w:eastAsia="ar-SA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tb5Ndt8HCKp0sYUq9lnKnB5srow==">AMUW2mU424CL6IUiGaZ3vha1xacW4g6J2H6rUW4wAOQli/iNPBsajCLqGiCCnPLEP7Kh57x8atArvIZzoe3T4fo0h2DZ9A/XYpzJKJHjdXjZTt5UMcKl9Og=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5E69A427F42A448F83596754659475" ma:contentTypeVersion="10" ma:contentTypeDescription="Utwórz nowy dokument." ma:contentTypeScope="" ma:versionID="75e514b34fab4a616f97b1cdcbfb10d1">
  <xsd:schema xmlns:xsd="http://www.w3.org/2001/XMLSchema" xmlns:xs="http://www.w3.org/2001/XMLSchema" xmlns:p="http://schemas.microsoft.com/office/2006/metadata/properties" xmlns:ns2="ac941f9f-4661-4c8c-b32b-69ba617b3626" xmlns:ns3="e8ecd239-2003-43d4-b8d7-9642b045e9cf" targetNamespace="http://schemas.microsoft.com/office/2006/metadata/properties" ma:root="true" ma:fieldsID="f4a0eec5eac9915800fa099c8b01630c" ns2:_="" ns3:_="">
    <xsd:import namespace="ac941f9f-4661-4c8c-b32b-69ba617b3626"/>
    <xsd:import namespace="e8ecd239-2003-43d4-b8d7-9642b045e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941f9f-4661-4c8c-b32b-69ba617b36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ecd239-2003-43d4-b8d7-9642b045e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73DA2C1-075D-4B8A-BC4B-A067881A8D41}"/>
</file>

<file path=customXml/itemProps3.xml><?xml version="1.0" encoding="utf-8"?>
<ds:datastoreItem xmlns:ds="http://schemas.openxmlformats.org/officeDocument/2006/customXml" ds:itemID="{04D92880-CEE0-40C8-9E16-C2428667651B}"/>
</file>

<file path=customXml/itemProps4.xml><?xml version="1.0" encoding="utf-8"?>
<ds:datastoreItem xmlns:ds="http://schemas.openxmlformats.org/officeDocument/2006/customXml" ds:itemID="{D41AE64D-1B45-4FCF-9545-24B04F3325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556</Words>
  <Characters>3339</Characters>
  <Application>Microsoft Office Word</Application>
  <DocSecurity>0</DocSecurity>
  <Lines>27</Lines>
  <Paragraphs>7</Paragraphs>
  <ScaleCrop>false</ScaleCrop>
  <Company/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Rafał Miśko</cp:lastModifiedBy>
  <cp:revision>3</cp:revision>
  <dcterms:created xsi:type="dcterms:W3CDTF">2021-04-16T09:04:00Z</dcterms:created>
  <dcterms:modified xsi:type="dcterms:W3CDTF">2023-03-20T06:38:00Z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0x010100AF5E69A427F42A448F83596754659475</vt:lpwstr>
  </property>
</Properties>
</file>